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59BB5" w14:textId="7F5CE5FB" w:rsidR="008F51B7" w:rsidRDefault="008F51B7" w:rsidP="008F51B7">
      <w:pPr>
        <w:widowControl w:val="0"/>
        <w:adjustRightInd w:val="0"/>
        <w:snapToGrid w:val="0"/>
        <w:rPr>
          <w:rFonts w:eastAsiaTheme="minorEastAsia"/>
          <w:sz w:val="24"/>
          <w:szCs w:val="24"/>
          <w:lang w:val="en-US" w:eastAsia="zh-CN"/>
        </w:rPr>
      </w:pPr>
      <w:r w:rsidRPr="00953F59">
        <w:rPr>
          <w:b/>
          <w:bCs/>
          <w:sz w:val="24"/>
          <w:szCs w:val="24"/>
          <w:lang w:val="en-US"/>
        </w:rPr>
        <w:t xml:space="preserve">Suppl </w:t>
      </w:r>
      <w:r w:rsidR="00CB49A1">
        <w:rPr>
          <w:rFonts w:eastAsiaTheme="minorEastAsia" w:hint="eastAsia"/>
          <w:b/>
          <w:bCs/>
          <w:sz w:val="24"/>
          <w:szCs w:val="24"/>
          <w:lang w:val="en-US" w:eastAsia="zh-CN"/>
        </w:rPr>
        <w:t>4</w:t>
      </w:r>
      <w:r w:rsidRPr="00953F59">
        <w:rPr>
          <w:b/>
          <w:bCs/>
          <w:sz w:val="24"/>
          <w:szCs w:val="24"/>
          <w:lang w:val="en-US"/>
        </w:rPr>
        <w:t>.</w:t>
      </w:r>
      <w:r w:rsidRPr="00953F59">
        <w:rPr>
          <w:sz w:val="24"/>
          <w:szCs w:val="24"/>
          <w:lang w:val="en-US"/>
        </w:rPr>
        <w:t xml:space="preserve"> Temporal trend of NWCO using ATP III criteria, overall and by sex.</w:t>
      </w:r>
    </w:p>
    <w:p w14:paraId="4AD35541" w14:textId="77777777" w:rsidR="008F51B7" w:rsidRDefault="008F51B7" w:rsidP="008F51B7">
      <w:pPr>
        <w:widowControl w:val="0"/>
        <w:adjustRightInd w:val="0"/>
        <w:snapToGrid w:val="0"/>
        <w:rPr>
          <w:rFonts w:eastAsiaTheme="minorEastAsia"/>
          <w:sz w:val="24"/>
          <w:szCs w:val="24"/>
          <w:lang w:val="en-US" w:eastAsia="zh-CN"/>
        </w:rPr>
      </w:pPr>
      <w:r w:rsidRPr="00953F59">
        <w:rPr>
          <w:noProof/>
          <w:sz w:val="24"/>
          <w:szCs w:val="24"/>
          <w:lang w:val="en-US"/>
        </w:rPr>
        <w:drawing>
          <wp:inline distT="0" distB="0" distL="0" distR="0" wp14:anchorId="287A8B09" wp14:editId="637F3351">
            <wp:extent cx="5080000" cy="3356441"/>
            <wp:effectExtent l="0" t="0" r="6350" b="0"/>
            <wp:docPr id="2052070376" name="Picture 205207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ATPIII_trends_overall_by_sex_py.png"/>
                    <pic:cNvPicPr/>
                  </pic:nvPicPr>
                  <pic:blipFill rotWithShape="1">
                    <a:blip r:embed="rId6"/>
                    <a:srcRect t="5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170" cy="3360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1156D4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DAA78" w14:textId="77777777" w:rsidR="00870A7E" w:rsidRDefault="00870A7E" w:rsidP="008F51B7">
      <w:r>
        <w:separator/>
      </w:r>
    </w:p>
  </w:endnote>
  <w:endnote w:type="continuationSeparator" w:id="0">
    <w:p w14:paraId="06B20780" w14:textId="77777777" w:rsidR="00870A7E" w:rsidRDefault="00870A7E" w:rsidP="008F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A6B48" w14:textId="77777777" w:rsidR="00870A7E" w:rsidRDefault="00870A7E" w:rsidP="008F51B7">
      <w:r>
        <w:separator/>
      </w:r>
    </w:p>
  </w:footnote>
  <w:footnote w:type="continuationSeparator" w:id="0">
    <w:p w14:paraId="106BD039" w14:textId="77777777" w:rsidR="00870A7E" w:rsidRDefault="00870A7E" w:rsidP="008F5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00"/>
    <w:rsid w:val="00164869"/>
    <w:rsid w:val="001F36C2"/>
    <w:rsid w:val="003C1600"/>
    <w:rsid w:val="004947C7"/>
    <w:rsid w:val="00531D51"/>
    <w:rsid w:val="00870A7E"/>
    <w:rsid w:val="008A4D24"/>
    <w:rsid w:val="008F51B7"/>
    <w:rsid w:val="00922E90"/>
    <w:rsid w:val="009E48E0"/>
    <w:rsid w:val="00A6288E"/>
    <w:rsid w:val="00CB49A1"/>
    <w:rsid w:val="00CC3949"/>
    <w:rsid w:val="00D673D8"/>
    <w:rsid w:val="00D976D7"/>
    <w:rsid w:val="00DC3868"/>
    <w:rsid w:val="00DD702F"/>
    <w:rsid w:val="00E74A70"/>
    <w:rsid w:val="00F57F6A"/>
    <w:rsid w:val="00F8189C"/>
    <w:rsid w:val="00F8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5364D"/>
  <w15:chartTrackingRefBased/>
  <w15:docId w15:val="{E5C53F03-5F46-45CE-B6ED-41E65A55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1B7"/>
    <w:pPr>
      <w:widowControl/>
      <w:jc w:val="left"/>
    </w:pPr>
    <w:rPr>
      <w:rFonts w:ascii="Times New Roman" w:eastAsia="Times New Roman" w:hAnsi="Times New Roman" w:cs="Times New Roman"/>
      <w:kern w:val="0"/>
      <w:sz w:val="20"/>
      <w:szCs w:val="20"/>
      <w:lang w:val="es-PE" w:eastAsia="es-PE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eastAsiaTheme="majorEastAsia" w:cstheme="majorBidi"/>
      <w:i/>
      <w:iCs/>
      <w:color w:val="262626" w:themeColor="text1" w:themeTint="D9"/>
      <w:kern w:val="2"/>
      <w:sz w:val="24"/>
      <w:szCs w:val="24"/>
      <w:lang w:val="en-US"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eastAsiaTheme="majorEastAsia" w:cstheme="majorBidi"/>
      <w:color w:val="262626" w:themeColor="text1" w:themeTint="D9"/>
      <w:kern w:val="2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kern w:val="2"/>
      <w:lang w:val="en-US"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kern w:val="2"/>
      <w:sz w:val="24"/>
      <w:szCs w:val="24"/>
      <w:lang w:val="en-US"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kern w:val="2"/>
      <w:sz w:val="24"/>
      <w:szCs w:val="24"/>
      <w:lang w:val="en-US"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kern w:val="2"/>
      <w:sz w:val="24"/>
      <w:szCs w:val="24"/>
      <w:lang w:val="en-US"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kern w:val="2"/>
      <w:sz w:val="24"/>
      <w:szCs w:val="24"/>
      <w:lang w:val="en-US"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i/>
      <w:iCs/>
      <w:color w:val="404040" w:themeColor="text1" w:themeTint="BF"/>
      <w:kern w:val="2"/>
      <w:sz w:val="24"/>
      <w:szCs w:val="24"/>
      <w:lang w:val="en-US"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3C1600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3C16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3</cp:revision>
  <dcterms:created xsi:type="dcterms:W3CDTF">2026-10-27T09:14:00Z</dcterms:created>
  <dcterms:modified xsi:type="dcterms:W3CDTF">2026-10-28T01:13:00Z</dcterms:modified>
</cp:coreProperties>
</file>